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6705"/>
      </w:tblGrid>
      <w:tr w:rsidR="001D14E2" w:rsidRPr="001D14E2" w:rsidTr="001D14E2">
        <w:trPr>
          <w:trHeight w:val="300"/>
        </w:trPr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Лицензия</w:t>
            </w:r>
          </w:p>
        </w:tc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Генеральная лицензия Банка России на осуществление банковских операций №1481 от 11.08.2015 г.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Орган банковского надзора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Главное управление Центрального банка Российской Федерации по Центральному федеральному округу г. Москва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Адрес: 115035, Москва, М-35, ул. Балчуг, д. 2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Телефон:+ 7 (495) 950-21-90 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Телефакс: + 7 (495) 230-34-12 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Форма электронного обращения: </w:t>
            </w:r>
            <w:hyperlink r:id="rId6" w:tgtFrame="_blank" w:history="1">
              <w:r w:rsidRPr="001D14E2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  <w:lang w:eastAsia="ru-RU"/>
                </w:rPr>
                <w:t>http://www.cbr.ru/ireception/?Prtid=ir&amp;RegID=45</w:t>
              </w:r>
            </w:hyperlink>
          </w:p>
          <w:p w:rsidR="001D14E2" w:rsidRPr="001D14E2" w:rsidRDefault="001D14E2" w:rsidP="001D14E2">
            <w:pPr>
              <w:spacing w:before="336"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Департамент надзора за системно-значимыми кредитными организациями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Адрес: 107016, Москва, </w:t>
            </w:r>
            <w:proofErr w:type="spellStart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Неглинная</w:t>
            </w:r>
            <w:proofErr w:type="spellEnd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д.12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Телефон:+ 7 (495) 987-73-11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Телефакс: + 7 (495) 230-34-12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Полное фирменное наименование</w:t>
            </w:r>
          </w:p>
        </w:tc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Публичное акционерное общество «Сбербанк России»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Сокращенное фирменное наименование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ПАО Сбербанк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Юридический адрес</w:t>
            </w:r>
          </w:p>
        </w:tc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Россия, Москва, 117997, ул. Вавилова, д. 19 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Москва, 117997, ул. Вавилова, д. 19 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Телеграфный адрес</w:t>
            </w:r>
          </w:p>
        </w:tc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г. Москва, В-312, </w:t>
            </w:r>
            <w:proofErr w:type="spellStart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Россбербанк</w:t>
            </w:r>
            <w:proofErr w:type="spellEnd"/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Телефакс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+ 7 (495) 957-57-31, + 7 (495) 747-37-31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Телетайп</w:t>
            </w:r>
          </w:p>
        </w:tc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114569 SBRF RU 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Телекс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414733 SBRF RU 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SWIFT-код</w:t>
            </w:r>
          </w:p>
        </w:tc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SABRRUMM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Код </w:t>
            </w:r>
            <w:proofErr w:type="spellStart"/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Reuters</w:t>
            </w:r>
            <w:proofErr w:type="spellEnd"/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Dealing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SBRF, SBRR, SBRO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history="1">
              <w:r w:rsidRPr="001D14E2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  <w:lang w:eastAsia="ru-RU"/>
                </w:rPr>
                <w:t>sberbank@sberbank.ru</w:t>
              </w:r>
            </w:hyperlink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Сайт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history="1">
              <w:r w:rsidRPr="001D14E2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  <w:lang w:eastAsia="ru-RU"/>
                </w:rPr>
                <w:t>www.sberbank.ru</w:t>
              </w:r>
            </w:hyperlink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 </w:t>
            </w:r>
            <w:hyperlink r:id="rId9" w:history="1">
              <w:r w:rsidRPr="001D14E2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  <w:lang w:eastAsia="ru-RU"/>
                </w:rPr>
                <w:t>www.sberbank.com</w:t>
              </w:r>
            </w:hyperlink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Реквизиты ПАО Сбербанк   </w:t>
            </w:r>
          </w:p>
        </w:tc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Кор. счет</w:t>
            </w:r>
            <w:proofErr w:type="gramEnd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30101810400000000225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 Главном управлении Центрального банка Российской Федерации по Центральному федеральному округу г. Москва (ГУ Банка России по ЦФО)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БИК 044525225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КПП 773601001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ИНН 7707083893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1027700132195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Коды</w:t>
            </w:r>
          </w:p>
        </w:tc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ОКПО 00032537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ОКТМО 45397000000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ОКВЭД 64.19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ОКОГУ 4100104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ОКФС 41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ОКОПФ 12247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ОКАТО 45293554000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Дата внесения в ЕГРЮЛ записи о регистрации кредитной организации – эмитента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16.08.2002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Руководитель</w:t>
            </w:r>
          </w:p>
        </w:tc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Президент, Председатель Правления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ПАО Сбербанк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Греф Герман </w:t>
            </w:r>
            <w:proofErr w:type="spellStart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Оскарович</w:t>
            </w:r>
            <w:proofErr w:type="spellEnd"/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Главный бухгалтер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Старший управляющий директор, главный бухгалтер – директор Департамента учета и отчетности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Ратинский</w:t>
            </w:r>
            <w:proofErr w:type="spellEnd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Михаил Сергеевич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Заместитель главного бухгалтера</w:t>
            </w:r>
          </w:p>
        </w:tc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Старший управляющий директор, заместитель главного бухгалтера – начальник Управления бухгалтерского учета и отчетности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Миненко Алексей Евгеньевич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​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Управляющий директор, заместитель главного бухгалтера — начальник Отдела реализации национальных отраслевых и внутренних стандартов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Вялова</w:t>
            </w:r>
            <w:proofErr w:type="spellEnd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Вера Анатольевна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Сведения об аудиторской организации, проводившей последнюю аудиторскую проверку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АО «</w:t>
            </w:r>
            <w:proofErr w:type="spellStart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ПрайсвотерхаусКуперс</w:t>
            </w:r>
            <w:proofErr w:type="spellEnd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Аудит»</w:t>
            </w:r>
          </w:p>
          <w:p w:rsidR="001D14E2" w:rsidRPr="001D14E2" w:rsidRDefault="001D14E2" w:rsidP="001D14E2">
            <w:pPr>
              <w:spacing w:before="336"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125047, Москва, ул. Бутырский ва</w:t>
            </w:r>
            <w:bookmarkStart w:id="0" w:name="_GoBack"/>
            <w:bookmarkEnd w:id="0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л, 10</w:t>
            </w:r>
          </w:p>
          <w:p w:rsidR="001D14E2" w:rsidRPr="001D14E2" w:rsidRDefault="001D14E2" w:rsidP="001D14E2">
            <w:pPr>
              <w:spacing w:before="336"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Является членом саморегулируемой организац</w:t>
            </w:r>
            <w:proofErr w:type="gramStart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ии ау</w:t>
            </w:r>
            <w:proofErr w:type="gramEnd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диторов «Российский Союз аудиторов» (Ассоциация)</w:t>
            </w:r>
          </w:p>
          <w:p w:rsidR="001D14E2" w:rsidRPr="001D14E2" w:rsidRDefault="001D14E2" w:rsidP="001D14E2">
            <w:pPr>
              <w:spacing w:before="336"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Компания АО «</w:t>
            </w:r>
            <w:proofErr w:type="spellStart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ПрайсвотерхаусКуперс</w:t>
            </w:r>
            <w:proofErr w:type="spellEnd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Аудит» была утверждена годовыми общими собраниями акционеров Сбербанка аудиторской организацией банка на периоды:</w:t>
            </w:r>
          </w:p>
          <w:p w:rsidR="001D14E2" w:rsidRPr="001D14E2" w:rsidRDefault="001D14E2" w:rsidP="001D14E2">
            <w:pPr>
              <w:spacing w:before="336"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2016 год и 1 квартал 2017 года</w:t>
            </w:r>
          </w:p>
          <w:p w:rsidR="001D14E2" w:rsidRPr="001D14E2" w:rsidRDefault="001D14E2" w:rsidP="001D14E2">
            <w:pPr>
              <w:spacing w:before="336"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2017 год и 1 квартал 2018 года</w:t>
            </w:r>
          </w:p>
          <w:p w:rsidR="001D14E2" w:rsidRPr="001D14E2" w:rsidRDefault="001D14E2" w:rsidP="001D14E2">
            <w:pPr>
              <w:spacing w:before="336"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​2018 год и 1 квартал 2019 года</w:t>
            </w:r>
          </w:p>
        </w:tc>
      </w:tr>
      <w:tr w:rsidR="001D14E2" w:rsidRPr="001D14E2" w:rsidTr="001D14E2">
        <w:trPr>
          <w:trHeight w:val="300"/>
        </w:trPr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Реквизиты для оплаты расходов по изготовлению копий документов, предоставляемых ПАО Сбербанк владельцам ценных бумаг и иным лицам в соответствии с законодательством (иными нормативно-правовыми актами)</w:t>
            </w:r>
          </w:p>
        </w:tc>
        <w:tc>
          <w:tcPr>
            <w:tcW w:w="0" w:type="auto"/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1D14E2" w:rsidRPr="001D14E2" w:rsidRDefault="001D14E2" w:rsidP="001D14E2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Получатель: ПАО Сбербанк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Адрес: Москва, 117997, ул. Вавилова, д. 19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Счет МФР 30301810000006000001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Корреспондентский счет 30101810400000000225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БИК 044525225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ИНН 7707083893</w:t>
            </w:r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КПП 773601001</w:t>
            </w:r>
            <w:proofErr w:type="gramStart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1D14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соответствии с действующими тарифами стоимость изготовления копии одного листа документа составляет 10 рублей (включая НДС).</w:t>
            </w:r>
          </w:p>
        </w:tc>
      </w:tr>
    </w:tbl>
    <w:p w:rsidR="00132F3E" w:rsidRDefault="00132F3E"/>
    <w:sectPr w:rsidR="0013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E2"/>
    <w:rsid w:val="00132F3E"/>
    <w:rsid w:val="001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4E2"/>
    <w:rPr>
      <w:b/>
      <w:bCs/>
    </w:rPr>
  </w:style>
  <w:style w:type="character" w:styleId="a5">
    <w:name w:val="Hyperlink"/>
    <w:basedOn w:val="a0"/>
    <w:uiPriority w:val="99"/>
    <w:semiHidden/>
    <w:unhideWhenUsed/>
    <w:rsid w:val="001D1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4E2"/>
    <w:rPr>
      <w:b/>
      <w:bCs/>
    </w:rPr>
  </w:style>
  <w:style w:type="character" w:styleId="a5">
    <w:name w:val="Hyperlink"/>
    <w:basedOn w:val="a0"/>
    <w:uiPriority w:val="99"/>
    <w:semiHidden/>
    <w:unhideWhenUsed/>
    <w:rsid w:val="001D1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berbank@sberba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br.ru/ireception/?Prtid=ir&amp;RegID=4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189E-8831-4783-B50C-86F5742A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RoboCop</dc:creator>
  <cp:lastModifiedBy>RoboCop</cp:lastModifiedBy>
  <cp:revision>1</cp:revision>
  <dcterms:created xsi:type="dcterms:W3CDTF">2018-11-14T08:58:00Z</dcterms:created>
  <dcterms:modified xsi:type="dcterms:W3CDTF">2018-11-14T09:08:00Z</dcterms:modified>
</cp:coreProperties>
</file>