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7F" w:rsidRPr="009F3A7F" w:rsidRDefault="009F3A7F" w:rsidP="009F3A7F">
      <w:pPr>
        <w:jc w:val="center"/>
        <w:rPr>
          <w:sz w:val="28"/>
          <w:szCs w:val="28"/>
        </w:rPr>
      </w:pPr>
      <w:r w:rsidRPr="009F3A7F">
        <w:rPr>
          <w:sz w:val="28"/>
          <w:szCs w:val="28"/>
        </w:rPr>
        <w:t>Завещательное распоряжение правами на денежные средства нескольким наследникам с указанием их долей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[место и дата совершения завещательного распоряжения] </w:t>
      </w:r>
    </w:p>
    <w:p w:rsidR="009F3A7F" w:rsidRPr="009F3A7F" w:rsidRDefault="009F3A7F" w:rsidP="009F3A7F">
      <w:pPr>
        <w:rPr>
          <w:sz w:val="28"/>
          <w:szCs w:val="28"/>
        </w:rPr>
      </w:pPr>
      <w:proofErr w:type="gramStart"/>
      <w:r w:rsidRPr="009F3A7F">
        <w:rPr>
          <w:sz w:val="28"/>
          <w:szCs w:val="28"/>
        </w:rPr>
        <w:t xml:space="preserve">Я, гр. _____________________ (фамилия, имя, отчество), ________________________(паспортные данные), проживающий по адресу: _____________________________________________, завещаю все свои денежные средства, размещенные в (наименование кредитной организации) на счетах NN ___________________(вписать номера счетов), следующим наследникам: </w:t>
      </w:r>
      <w:proofErr w:type="gramEnd"/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рублей;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1) [Ф. И. О. гражданина или полное наименование и местонахождение юридического лица, которому завещается вклад] в размере [значение] рублей.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Содержание статей 1128, 1130, 1149, 1150 и 1162 Гражданского кодекса Российской </w:t>
      </w:r>
      <w:proofErr w:type="spellStart"/>
      <w:r w:rsidRPr="009F3A7F">
        <w:rPr>
          <w:sz w:val="28"/>
          <w:szCs w:val="28"/>
        </w:rPr>
        <w:t>Федрации</w:t>
      </w:r>
      <w:proofErr w:type="spellEnd"/>
      <w:r w:rsidRPr="009F3A7F">
        <w:rPr>
          <w:sz w:val="28"/>
          <w:szCs w:val="28"/>
        </w:rPr>
        <w:t xml:space="preserve"> мне разъяснено.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Служащий банка, удостоверяющий завещательное распоряжение, обязан соблюдать тайну завещания в соответствии со статьей 1123 Гражданского кодекса РФ.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Завещательное распоряжение составлено в двух экземплярах, один из которых выдается завещателю, а второй регистрируется в книге завещательных распоряжений и подшивается в специальную папку завещательных распоряжений, хранящуюся в несгораемом шкафу.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 [подпись, Ф. И. О.] </w:t>
      </w:r>
    </w:p>
    <w:p w:rsidR="009F3A7F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 xml:space="preserve">Завещательное распоряжение удостоверил </w:t>
      </w:r>
    </w:p>
    <w:p w:rsidR="00C20251" w:rsidRPr="009F3A7F" w:rsidRDefault="009F3A7F" w:rsidP="009F3A7F">
      <w:pPr>
        <w:rPr>
          <w:sz w:val="28"/>
          <w:szCs w:val="28"/>
        </w:rPr>
      </w:pPr>
      <w:r w:rsidRPr="009F3A7F">
        <w:rPr>
          <w:sz w:val="28"/>
          <w:szCs w:val="28"/>
        </w:rPr>
        <w:t>[наименование должности служащего банка, Ф. И. О. и подпись]</w:t>
      </w:r>
    </w:p>
    <w:sectPr w:rsidR="00C20251" w:rsidRPr="009F3A7F" w:rsidSect="00C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A7F"/>
    <w:rsid w:val="009F3A7F"/>
    <w:rsid w:val="00C2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1</cp:revision>
  <dcterms:created xsi:type="dcterms:W3CDTF">2015-06-21T15:26:00Z</dcterms:created>
  <dcterms:modified xsi:type="dcterms:W3CDTF">2015-06-21T15:27:00Z</dcterms:modified>
</cp:coreProperties>
</file>